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6C4" w:rsidRPr="002956C4" w:rsidRDefault="002956C4" w:rsidP="002956C4">
      <w:pPr>
        <w:autoSpaceDE w:val="0"/>
        <w:autoSpaceDN w:val="0"/>
        <w:adjustRightInd w:val="0"/>
        <w:spacing w:after="0" w:line="240" w:lineRule="auto"/>
        <w:jc w:val="center"/>
        <w:rPr>
          <w:rFonts w:asciiTheme="majorBidi" w:hAnsiTheme="majorBidi" w:cstheme="majorBidi"/>
          <w:color w:val="000000"/>
          <w:sz w:val="24"/>
          <w:szCs w:val="24"/>
        </w:rPr>
      </w:pPr>
      <w:r w:rsidRPr="002956C4">
        <w:rPr>
          <w:rFonts w:asciiTheme="majorBidi" w:hAnsiTheme="majorBidi" w:cstheme="majorBidi"/>
          <w:color w:val="000000"/>
          <w:sz w:val="24"/>
          <w:szCs w:val="24"/>
        </w:rPr>
        <w:t>PENSER L’EMANCIPATION</w:t>
      </w:r>
    </w:p>
    <w:p w:rsidR="002956C4" w:rsidRPr="002956C4" w:rsidRDefault="002956C4" w:rsidP="002956C4">
      <w:pPr>
        <w:autoSpaceDE w:val="0"/>
        <w:autoSpaceDN w:val="0"/>
        <w:adjustRightInd w:val="0"/>
        <w:spacing w:after="0" w:line="240" w:lineRule="auto"/>
        <w:jc w:val="center"/>
        <w:rPr>
          <w:rFonts w:asciiTheme="majorBidi" w:hAnsiTheme="majorBidi" w:cstheme="majorBidi"/>
          <w:color w:val="000000"/>
          <w:sz w:val="24"/>
          <w:szCs w:val="24"/>
        </w:rPr>
      </w:pPr>
      <w:r w:rsidRPr="002956C4">
        <w:rPr>
          <w:rFonts w:asciiTheme="majorBidi" w:hAnsiTheme="majorBidi" w:cstheme="majorBidi"/>
          <w:color w:val="000000"/>
          <w:sz w:val="24"/>
          <w:szCs w:val="24"/>
        </w:rPr>
        <w:t>Colloque international et interdisciplinaire</w:t>
      </w:r>
    </w:p>
    <w:p w:rsidR="002956C4" w:rsidRPr="002956C4" w:rsidRDefault="002956C4" w:rsidP="002956C4">
      <w:pPr>
        <w:autoSpaceDE w:val="0"/>
        <w:autoSpaceDN w:val="0"/>
        <w:adjustRightInd w:val="0"/>
        <w:spacing w:after="0" w:line="240" w:lineRule="auto"/>
        <w:jc w:val="center"/>
        <w:rPr>
          <w:rFonts w:asciiTheme="majorBidi" w:hAnsiTheme="majorBidi" w:cstheme="majorBidi"/>
          <w:color w:val="000000"/>
          <w:sz w:val="24"/>
          <w:szCs w:val="24"/>
        </w:rPr>
      </w:pPr>
      <w:r w:rsidRPr="002956C4">
        <w:rPr>
          <w:rFonts w:asciiTheme="majorBidi" w:hAnsiTheme="majorBidi" w:cstheme="majorBidi"/>
          <w:color w:val="000000"/>
          <w:sz w:val="24"/>
          <w:szCs w:val="24"/>
        </w:rPr>
        <w:t>Troisième édition, 28-30 janvier 2016</w:t>
      </w:r>
    </w:p>
    <w:p w:rsidR="002956C4" w:rsidRDefault="002956C4" w:rsidP="002956C4">
      <w:pPr>
        <w:autoSpaceDE w:val="0"/>
        <w:autoSpaceDN w:val="0"/>
        <w:adjustRightInd w:val="0"/>
        <w:spacing w:after="0" w:line="240" w:lineRule="auto"/>
        <w:jc w:val="center"/>
        <w:rPr>
          <w:rFonts w:asciiTheme="majorBidi" w:hAnsiTheme="majorBidi" w:cstheme="majorBidi"/>
          <w:color w:val="000000"/>
          <w:sz w:val="24"/>
          <w:szCs w:val="24"/>
        </w:rPr>
      </w:pPr>
      <w:r w:rsidRPr="002956C4">
        <w:rPr>
          <w:rFonts w:asciiTheme="majorBidi" w:hAnsiTheme="majorBidi" w:cstheme="majorBidi"/>
          <w:color w:val="000000"/>
          <w:sz w:val="24"/>
          <w:szCs w:val="24"/>
        </w:rPr>
        <w:t>Université Libre de Bruxelles</w:t>
      </w:r>
    </w:p>
    <w:p w:rsidR="002956C4" w:rsidRDefault="002956C4" w:rsidP="002956C4">
      <w:pPr>
        <w:autoSpaceDE w:val="0"/>
        <w:autoSpaceDN w:val="0"/>
        <w:adjustRightInd w:val="0"/>
        <w:spacing w:after="0" w:line="240" w:lineRule="auto"/>
        <w:jc w:val="center"/>
        <w:rPr>
          <w:rFonts w:ascii="TimesNewRomanPSMT" w:hAnsi="TimesNewRomanPSMT" w:cs="TimesNewRomanPSMT"/>
          <w:color w:val="000000"/>
        </w:rPr>
      </w:pPr>
    </w:p>
    <w:p w:rsidR="002956C4" w:rsidRDefault="002956C4" w:rsidP="002956C4">
      <w:pPr>
        <w:jc w:val="center"/>
        <w:rPr>
          <w:rFonts w:asciiTheme="majorBidi" w:hAnsiTheme="majorBidi" w:cstheme="majorBidi"/>
          <w:b/>
          <w:bCs/>
          <w:sz w:val="24"/>
          <w:szCs w:val="24"/>
        </w:rPr>
      </w:pPr>
      <w:r>
        <w:rPr>
          <w:rFonts w:ascii="TimesNewRomanPS-BoldMT" w:hAnsi="TimesNewRomanPS-BoldMT" w:cs="TimesNewRomanPS-BoldMT"/>
          <w:b/>
          <w:bCs/>
          <w:color w:val="000000"/>
        </w:rPr>
        <w:t>« Qu</w:t>
      </w:r>
      <w:r>
        <w:rPr>
          <w:rFonts w:ascii="TimesNewRomanPS-BoldMT" w:hAnsi="TimesNewRomanPS-BoldMT" w:cs="TimesNewRomanPS-BoldMT"/>
          <w:b/>
          <w:bCs/>
          <w:color w:val="161616"/>
        </w:rPr>
        <w:t xml:space="preserve">elle convergence des luttes </w:t>
      </w:r>
      <w:r>
        <w:rPr>
          <w:rFonts w:ascii="TimesNewRomanPS-BoldMT" w:hAnsi="TimesNewRomanPS-BoldMT" w:cs="TimesNewRomanPS-BoldMT"/>
          <w:b/>
          <w:bCs/>
          <w:color w:val="000000"/>
        </w:rPr>
        <w:t>face à l’approfondissement de la crise ? »</w:t>
      </w:r>
    </w:p>
    <w:p w:rsidR="00D42F3C" w:rsidRDefault="00D42F3C" w:rsidP="002956C4">
      <w:pPr>
        <w:jc w:val="center"/>
        <w:rPr>
          <w:rFonts w:asciiTheme="majorBidi" w:hAnsiTheme="majorBidi" w:cstheme="majorBidi"/>
          <w:b/>
          <w:bCs/>
          <w:sz w:val="24"/>
          <w:szCs w:val="24"/>
        </w:rPr>
      </w:pPr>
      <w:r w:rsidRPr="00D42F3C">
        <w:rPr>
          <w:rFonts w:asciiTheme="majorBidi" w:hAnsiTheme="majorBidi" w:cstheme="majorBidi"/>
          <w:b/>
          <w:bCs/>
          <w:sz w:val="24"/>
          <w:szCs w:val="24"/>
        </w:rPr>
        <w:t>Gaz de schiste et contestations sociales en Algérie</w:t>
      </w:r>
    </w:p>
    <w:p w:rsidR="00EA4342" w:rsidRDefault="00EA4342" w:rsidP="00D42F3C">
      <w:pPr>
        <w:jc w:val="center"/>
        <w:rPr>
          <w:rFonts w:asciiTheme="majorBidi" w:hAnsiTheme="majorBidi" w:cstheme="majorBidi"/>
          <w:b/>
          <w:bCs/>
          <w:sz w:val="24"/>
          <w:szCs w:val="24"/>
        </w:rPr>
      </w:pPr>
    </w:p>
    <w:p w:rsidR="00EA4342" w:rsidRDefault="00EA4342" w:rsidP="00D42F3C">
      <w:pPr>
        <w:jc w:val="center"/>
        <w:rPr>
          <w:rFonts w:asciiTheme="majorBidi" w:hAnsiTheme="majorBidi" w:cstheme="majorBidi"/>
          <w:b/>
          <w:bCs/>
          <w:sz w:val="24"/>
          <w:szCs w:val="24"/>
        </w:rPr>
      </w:pPr>
    </w:p>
    <w:tbl>
      <w:tblPr>
        <w:tblStyle w:val="Grilledutableau"/>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820"/>
      </w:tblGrid>
      <w:tr w:rsidR="00EA4342" w:rsidTr="00EA4342">
        <w:tc>
          <w:tcPr>
            <w:tcW w:w="4786" w:type="dxa"/>
          </w:tcPr>
          <w:p w:rsidR="00EA4342" w:rsidRDefault="00EA4342" w:rsidP="00EA4342">
            <w:pPr>
              <w:jc w:val="center"/>
              <w:rPr>
                <w:rFonts w:asciiTheme="majorBidi" w:hAnsiTheme="majorBidi" w:cstheme="majorBidi"/>
                <w:sz w:val="24"/>
                <w:szCs w:val="24"/>
              </w:rPr>
            </w:pPr>
            <w:r>
              <w:rPr>
                <w:rFonts w:asciiTheme="majorBidi" w:hAnsiTheme="majorBidi" w:cstheme="majorBidi"/>
                <w:sz w:val="24"/>
                <w:szCs w:val="24"/>
              </w:rPr>
              <w:t xml:space="preserve">Mr. </w:t>
            </w:r>
            <w:r w:rsidRPr="00EA4342">
              <w:rPr>
                <w:rFonts w:asciiTheme="majorBidi" w:hAnsiTheme="majorBidi" w:cstheme="majorBidi"/>
                <w:b/>
                <w:bCs/>
                <w:sz w:val="24"/>
                <w:szCs w:val="24"/>
              </w:rPr>
              <w:t xml:space="preserve">Abdelatif  </w:t>
            </w:r>
            <w:proofErr w:type="spellStart"/>
            <w:r w:rsidRPr="00EA4342">
              <w:rPr>
                <w:rFonts w:asciiTheme="majorBidi" w:hAnsiTheme="majorBidi" w:cstheme="majorBidi"/>
                <w:b/>
                <w:bCs/>
                <w:sz w:val="24"/>
                <w:szCs w:val="24"/>
              </w:rPr>
              <w:t>Kerzabi</w:t>
            </w:r>
            <w:proofErr w:type="spellEnd"/>
          </w:p>
          <w:p w:rsidR="00EA4342" w:rsidRDefault="00EA4342" w:rsidP="00EA4342">
            <w:pPr>
              <w:jc w:val="center"/>
              <w:rPr>
                <w:rFonts w:asciiTheme="majorBidi" w:hAnsiTheme="majorBidi" w:cstheme="majorBidi"/>
                <w:sz w:val="24"/>
                <w:szCs w:val="24"/>
              </w:rPr>
            </w:pPr>
            <w:r>
              <w:rPr>
                <w:rFonts w:asciiTheme="majorBidi" w:hAnsiTheme="majorBidi" w:cstheme="majorBidi"/>
                <w:sz w:val="24"/>
                <w:szCs w:val="24"/>
              </w:rPr>
              <w:t>Professeur en sciences économiques</w:t>
            </w:r>
          </w:p>
          <w:p w:rsidR="00EA4342" w:rsidRDefault="00EA4342" w:rsidP="00EA4342">
            <w:pPr>
              <w:jc w:val="center"/>
              <w:rPr>
                <w:rFonts w:asciiTheme="majorBidi" w:hAnsiTheme="majorBidi" w:cstheme="majorBidi"/>
                <w:sz w:val="24"/>
                <w:szCs w:val="24"/>
              </w:rPr>
            </w:pPr>
            <w:r>
              <w:rPr>
                <w:rFonts w:asciiTheme="majorBidi" w:hAnsiTheme="majorBidi" w:cstheme="majorBidi"/>
                <w:sz w:val="24"/>
                <w:szCs w:val="24"/>
              </w:rPr>
              <w:t>Tel 00 213 773 57 65 91</w:t>
            </w:r>
          </w:p>
          <w:p w:rsidR="00EA4342" w:rsidRDefault="00AE7D36" w:rsidP="00EA4342">
            <w:pPr>
              <w:jc w:val="center"/>
              <w:rPr>
                <w:rFonts w:asciiTheme="majorBidi" w:hAnsiTheme="majorBidi" w:cstheme="majorBidi"/>
                <w:sz w:val="24"/>
                <w:szCs w:val="24"/>
              </w:rPr>
            </w:pPr>
            <w:hyperlink r:id="rId4" w:history="1">
              <w:r w:rsidR="00EA4342" w:rsidRPr="00E11D5E">
                <w:rPr>
                  <w:rStyle w:val="Lienhypertexte"/>
                  <w:rFonts w:asciiTheme="majorBidi" w:hAnsiTheme="majorBidi" w:cstheme="majorBidi"/>
                  <w:sz w:val="24"/>
                  <w:szCs w:val="24"/>
                </w:rPr>
                <w:t>Kerzabi57@gmail.com</w:t>
              </w:r>
            </w:hyperlink>
          </w:p>
          <w:p w:rsidR="00EA4342" w:rsidRDefault="00EA4342" w:rsidP="00EA4342">
            <w:pPr>
              <w:jc w:val="center"/>
              <w:rPr>
                <w:rFonts w:asciiTheme="majorBidi" w:hAnsiTheme="majorBidi" w:cstheme="majorBidi"/>
                <w:sz w:val="24"/>
                <w:szCs w:val="24"/>
              </w:rPr>
            </w:pPr>
          </w:p>
          <w:p w:rsidR="00EA4342" w:rsidRDefault="00EA4342" w:rsidP="00EA4342">
            <w:pPr>
              <w:jc w:val="center"/>
              <w:rPr>
                <w:rFonts w:asciiTheme="majorBidi" w:hAnsiTheme="majorBidi" w:cstheme="majorBidi"/>
                <w:sz w:val="24"/>
                <w:szCs w:val="24"/>
              </w:rPr>
            </w:pPr>
            <w:r>
              <w:rPr>
                <w:rFonts w:asciiTheme="majorBidi" w:hAnsiTheme="majorBidi" w:cstheme="majorBidi"/>
                <w:sz w:val="24"/>
                <w:szCs w:val="24"/>
              </w:rPr>
              <w:t>Faculté des sciences économiques et de gestion</w:t>
            </w:r>
          </w:p>
          <w:p w:rsidR="00EA4342" w:rsidRPr="00EA4342" w:rsidRDefault="00EA4342" w:rsidP="00EA4342">
            <w:pPr>
              <w:jc w:val="center"/>
              <w:rPr>
                <w:rFonts w:asciiTheme="majorBidi" w:hAnsiTheme="majorBidi" w:cstheme="majorBidi"/>
                <w:sz w:val="24"/>
                <w:szCs w:val="24"/>
              </w:rPr>
            </w:pPr>
            <w:r>
              <w:rPr>
                <w:rFonts w:asciiTheme="majorBidi" w:hAnsiTheme="majorBidi" w:cstheme="majorBidi"/>
                <w:sz w:val="24"/>
                <w:szCs w:val="24"/>
              </w:rPr>
              <w:t>Université de Tlemcen</w:t>
            </w:r>
          </w:p>
        </w:tc>
        <w:tc>
          <w:tcPr>
            <w:tcW w:w="4820" w:type="dxa"/>
          </w:tcPr>
          <w:p w:rsidR="00EA4342" w:rsidRPr="00EA4342" w:rsidRDefault="00EA4342" w:rsidP="00D112C6">
            <w:pPr>
              <w:jc w:val="center"/>
              <w:rPr>
                <w:rFonts w:asciiTheme="majorBidi" w:hAnsiTheme="majorBidi" w:cstheme="majorBidi"/>
                <w:b/>
                <w:bCs/>
                <w:sz w:val="24"/>
                <w:szCs w:val="24"/>
              </w:rPr>
            </w:pPr>
            <w:r>
              <w:rPr>
                <w:rFonts w:asciiTheme="majorBidi" w:hAnsiTheme="majorBidi" w:cstheme="majorBidi"/>
                <w:sz w:val="24"/>
                <w:szCs w:val="24"/>
              </w:rPr>
              <w:t xml:space="preserve">Mme  </w:t>
            </w:r>
            <w:proofErr w:type="spellStart"/>
            <w:r w:rsidRPr="00EA4342">
              <w:rPr>
                <w:rFonts w:asciiTheme="majorBidi" w:hAnsiTheme="majorBidi" w:cstheme="majorBidi"/>
                <w:b/>
                <w:bCs/>
                <w:sz w:val="24"/>
                <w:szCs w:val="24"/>
              </w:rPr>
              <w:t>Djazila</w:t>
            </w:r>
            <w:proofErr w:type="spellEnd"/>
            <w:r w:rsidRPr="00EA4342">
              <w:rPr>
                <w:rFonts w:asciiTheme="majorBidi" w:hAnsiTheme="majorBidi" w:cstheme="majorBidi"/>
                <w:b/>
                <w:bCs/>
                <w:sz w:val="24"/>
                <w:szCs w:val="24"/>
              </w:rPr>
              <w:t xml:space="preserve"> </w:t>
            </w:r>
            <w:proofErr w:type="spellStart"/>
            <w:r w:rsidRPr="00EA4342">
              <w:rPr>
                <w:rFonts w:asciiTheme="majorBidi" w:hAnsiTheme="majorBidi" w:cstheme="majorBidi"/>
                <w:b/>
                <w:bCs/>
                <w:sz w:val="24"/>
                <w:szCs w:val="24"/>
              </w:rPr>
              <w:t>Bri</w:t>
            </w:r>
            <w:r w:rsidR="00D112C6">
              <w:rPr>
                <w:rFonts w:asciiTheme="majorBidi" w:hAnsiTheme="majorBidi" w:cstheme="majorBidi"/>
                <w:b/>
                <w:bCs/>
                <w:sz w:val="24"/>
                <w:szCs w:val="24"/>
              </w:rPr>
              <w:t>kc</w:t>
            </w:r>
            <w:r w:rsidRPr="00EA4342">
              <w:rPr>
                <w:rFonts w:asciiTheme="majorBidi" w:hAnsiTheme="majorBidi" w:cstheme="majorBidi"/>
                <w:b/>
                <w:bCs/>
                <w:sz w:val="24"/>
                <w:szCs w:val="24"/>
              </w:rPr>
              <w:t>i</w:t>
            </w:r>
            <w:proofErr w:type="spellEnd"/>
          </w:p>
          <w:p w:rsidR="00EA4342" w:rsidRDefault="00EA4342" w:rsidP="00EA4342">
            <w:pPr>
              <w:jc w:val="center"/>
              <w:rPr>
                <w:rFonts w:asciiTheme="majorBidi" w:hAnsiTheme="majorBidi" w:cstheme="majorBidi"/>
                <w:sz w:val="24"/>
                <w:szCs w:val="24"/>
              </w:rPr>
            </w:pPr>
            <w:r>
              <w:rPr>
                <w:rFonts w:asciiTheme="majorBidi" w:hAnsiTheme="majorBidi" w:cstheme="majorBidi"/>
                <w:sz w:val="24"/>
                <w:szCs w:val="24"/>
              </w:rPr>
              <w:t>Doctorante</w:t>
            </w:r>
          </w:p>
          <w:p w:rsidR="00EA4342" w:rsidRDefault="00EA4342" w:rsidP="00EA4342">
            <w:pPr>
              <w:jc w:val="center"/>
              <w:rPr>
                <w:rFonts w:asciiTheme="majorBidi" w:hAnsiTheme="majorBidi" w:cstheme="majorBidi"/>
                <w:sz w:val="24"/>
                <w:szCs w:val="24"/>
              </w:rPr>
            </w:pPr>
          </w:p>
          <w:p w:rsidR="00EA4342" w:rsidRDefault="00EA4342" w:rsidP="00EA4342">
            <w:pPr>
              <w:jc w:val="center"/>
              <w:rPr>
                <w:rFonts w:asciiTheme="majorBidi" w:hAnsiTheme="majorBidi" w:cstheme="majorBidi"/>
                <w:sz w:val="24"/>
                <w:szCs w:val="24"/>
              </w:rPr>
            </w:pPr>
            <w:r>
              <w:rPr>
                <w:rFonts w:asciiTheme="majorBidi" w:hAnsiTheme="majorBidi" w:cstheme="majorBidi"/>
                <w:sz w:val="24"/>
                <w:szCs w:val="24"/>
              </w:rPr>
              <w:t>Faculté des sciences économiques et de gestion</w:t>
            </w:r>
          </w:p>
          <w:p w:rsidR="00EA4342" w:rsidRDefault="00EA4342" w:rsidP="00EA4342">
            <w:pPr>
              <w:jc w:val="center"/>
              <w:rPr>
                <w:rFonts w:asciiTheme="majorBidi" w:hAnsiTheme="majorBidi" w:cstheme="majorBidi"/>
                <w:sz w:val="24"/>
                <w:szCs w:val="24"/>
              </w:rPr>
            </w:pPr>
            <w:r>
              <w:rPr>
                <w:rFonts w:asciiTheme="majorBidi" w:hAnsiTheme="majorBidi" w:cstheme="majorBidi"/>
                <w:sz w:val="24"/>
                <w:szCs w:val="24"/>
              </w:rPr>
              <w:t>Université de Tlemcen</w:t>
            </w:r>
          </w:p>
          <w:p w:rsidR="00EA4342" w:rsidRDefault="00EA4342" w:rsidP="00EA4342">
            <w:pPr>
              <w:jc w:val="center"/>
              <w:rPr>
                <w:rFonts w:asciiTheme="majorBidi" w:hAnsiTheme="majorBidi" w:cstheme="majorBidi"/>
                <w:sz w:val="24"/>
                <w:szCs w:val="24"/>
              </w:rPr>
            </w:pPr>
          </w:p>
          <w:p w:rsidR="00EA4342" w:rsidRDefault="00EA4342" w:rsidP="00EA4342">
            <w:pPr>
              <w:jc w:val="center"/>
              <w:rPr>
                <w:rFonts w:asciiTheme="majorBidi" w:hAnsiTheme="majorBidi" w:cstheme="majorBidi"/>
                <w:b/>
                <w:bCs/>
                <w:sz w:val="24"/>
                <w:szCs w:val="24"/>
              </w:rPr>
            </w:pPr>
          </w:p>
        </w:tc>
      </w:tr>
    </w:tbl>
    <w:p w:rsidR="00EA4342" w:rsidRPr="00D42F3C" w:rsidRDefault="00EA4342" w:rsidP="00D42F3C">
      <w:pPr>
        <w:jc w:val="center"/>
        <w:rPr>
          <w:rFonts w:asciiTheme="majorBidi" w:hAnsiTheme="majorBidi" w:cstheme="majorBidi"/>
          <w:b/>
          <w:bCs/>
          <w:sz w:val="24"/>
          <w:szCs w:val="24"/>
        </w:rPr>
      </w:pPr>
    </w:p>
    <w:p w:rsidR="00D42F3C" w:rsidRDefault="00D42F3C" w:rsidP="00D42F3C">
      <w:pPr>
        <w:jc w:val="both"/>
        <w:rPr>
          <w:rFonts w:asciiTheme="majorBidi" w:hAnsiTheme="majorBidi" w:cstheme="majorBidi"/>
          <w:sz w:val="24"/>
          <w:szCs w:val="24"/>
        </w:rPr>
      </w:pPr>
    </w:p>
    <w:p w:rsidR="00D42F3C" w:rsidRPr="00EA4342" w:rsidRDefault="00EA4342" w:rsidP="00D42F3C">
      <w:pPr>
        <w:jc w:val="both"/>
        <w:rPr>
          <w:rFonts w:asciiTheme="majorBidi" w:hAnsiTheme="majorBidi" w:cstheme="majorBidi"/>
          <w:b/>
          <w:bCs/>
          <w:sz w:val="24"/>
          <w:szCs w:val="24"/>
        </w:rPr>
      </w:pPr>
      <w:r w:rsidRPr="00EA4342">
        <w:rPr>
          <w:rFonts w:asciiTheme="majorBidi" w:hAnsiTheme="majorBidi" w:cstheme="majorBidi"/>
          <w:b/>
          <w:bCs/>
          <w:sz w:val="24"/>
          <w:szCs w:val="24"/>
        </w:rPr>
        <w:t>Projet de communication</w:t>
      </w:r>
    </w:p>
    <w:p w:rsidR="00D1485C" w:rsidRPr="00D42F3C" w:rsidRDefault="00150C32" w:rsidP="00ED7219">
      <w:pPr>
        <w:spacing w:after="0" w:line="360" w:lineRule="auto"/>
        <w:ind w:firstLine="709"/>
        <w:jc w:val="both"/>
        <w:rPr>
          <w:rFonts w:asciiTheme="majorBidi" w:hAnsiTheme="majorBidi" w:cstheme="majorBidi"/>
          <w:sz w:val="24"/>
          <w:szCs w:val="24"/>
        </w:rPr>
      </w:pPr>
      <w:r w:rsidRPr="00D42F3C">
        <w:rPr>
          <w:rFonts w:asciiTheme="majorBidi" w:hAnsiTheme="majorBidi" w:cstheme="majorBidi"/>
          <w:sz w:val="24"/>
          <w:szCs w:val="24"/>
        </w:rPr>
        <w:t xml:space="preserve">L’Algérie continue d’être un grand fournisseur de gaz naturel pour l’Union européenne. On estime que le gaz en provenance de l’Algérie représente 25% du gaz consommé par les Européens. Cependant, cette position est remise en cause par l’arrivée du gaz du schiste américain et la découverte de gisements off shore dans l’est de la Méditerranée. Comme les hydrocarbures représentent 98% des revenus de l’Etat, l’Algérie tente de </w:t>
      </w:r>
      <w:r w:rsidR="00D112C6">
        <w:rPr>
          <w:rFonts w:asciiTheme="majorBidi" w:hAnsiTheme="majorBidi" w:cstheme="majorBidi"/>
          <w:sz w:val="24"/>
          <w:szCs w:val="24"/>
        </w:rPr>
        <w:t>prendre</w:t>
      </w:r>
      <w:r w:rsidRPr="00D42F3C">
        <w:rPr>
          <w:rFonts w:asciiTheme="majorBidi" w:hAnsiTheme="majorBidi" w:cstheme="majorBidi"/>
          <w:sz w:val="24"/>
          <w:szCs w:val="24"/>
        </w:rPr>
        <w:t xml:space="preserve"> des parts dans ce secteur.</w:t>
      </w:r>
      <w:r w:rsidR="00D112C6">
        <w:rPr>
          <w:rFonts w:asciiTheme="majorBidi" w:hAnsiTheme="majorBidi" w:cstheme="majorBidi"/>
          <w:sz w:val="24"/>
          <w:szCs w:val="24"/>
        </w:rPr>
        <w:t xml:space="preserve"> </w:t>
      </w:r>
    </w:p>
    <w:p w:rsidR="008F45A0" w:rsidRPr="00D42F3C" w:rsidRDefault="008F45A0" w:rsidP="00ED7219">
      <w:pPr>
        <w:autoSpaceDE w:val="0"/>
        <w:autoSpaceDN w:val="0"/>
        <w:adjustRightInd w:val="0"/>
        <w:spacing w:after="0" w:line="360" w:lineRule="auto"/>
        <w:ind w:firstLine="709"/>
        <w:jc w:val="both"/>
        <w:rPr>
          <w:rFonts w:asciiTheme="majorBidi" w:hAnsiTheme="majorBidi" w:cstheme="majorBidi"/>
          <w:sz w:val="24"/>
          <w:szCs w:val="24"/>
        </w:rPr>
      </w:pPr>
      <w:r w:rsidRPr="00D42F3C">
        <w:rPr>
          <w:rFonts w:asciiTheme="majorBidi" w:hAnsiTheme="majorBidi" w:cstheme="majorBidi"/>
          <w:sz w:val="24"/>
          <w:szCs w:val="24"/>
        </w:rPr>
        <w:t xml:space="preserve">Toutefois et à l’instar des pays voisins, </w:t>
      </w:r>
      <w:r w:rsidR="00222CC6" w:rsidRPr="00D42F3C">
        <w:rPr>
          <w:rFonts w:asciiTheme="majorBidi" w:hAnsiTheme="majorBidi" w:cstheme="majorBidi"/>
          <w:sz w:val="24"/>
          <w:szCs w:val="24"/>
        </w:rPr>
        <w:t xml:space="preserve">l’Algérie où les pluies sont trop faibles, </w:t>
      </w:r>
      <w:r w:rsidRPr="00D42F3C">
        <w:rPr>
          <w:rFonts w:asciiTheme="majorBidi" w:hAnsiTheme="majorBidi" w:cstheme="majorBidi"/>
          <w:sz w:val="24"/>
          <w:szCs w:val="24"/>
        </w:rPr>
        <w:t>est en stress hydrique permanent et la nappe Albienne, étendue sous trois pays (Algérie, Tunisie et Libye) n'est pas renouvelable</w:t>
      </w:r>
      <w:r w:rsidR="00222CC6" w:rsidRPr="00D42F3C">
        <w:rPr>
          <w:rFonts w:asciiTheme="majorBidi" w:hAnsiTheme="majorBidi" w:cstheme="majorBidi"/>
          <w:sz w:val="24"/>
          <w:szCs w:val="24"/>
        </w:rPr>
        <w:t>.</w:t>
      </w:r>
      <w:r w:rsidRPr="00D42F3C">
        <w:rPr>
          <w:rFonts w:asciiTheme="majorBidi" w:hAnsiTheme="majorBidi" w:cstheme="majorBidi"/>
          <w:sz w:val="24"/>
          <w:szCs w:val="24"/>
        </w:rPr>
        <w:t xml:space="preserve"> </w:t>
      </w:r>
      <w:r w:rsidR="00222CC6" w:rsidRPr="00D42F3C">
        <w:rPr>
          <w:rFonts w:asciiTheme="majorBidi" w:hAnsiTheme="majorBidi" w:cstheme="majorBidi"/>
          <w:sz w:val="24"/>
          <w:szCs w:val="24"/>
        </w:rPr>
        <w:t>Pour les agriculteurs du sud Algérien, l</w:t>
      </w:r>
      <w:r w:rsidRPr="00D42F3C">
        <w:rPr>
          <w:rFonts w:asciiTheme="majorBidi" w:hAnsiTheme="majorBidi" w:cstheme="majorBidi"/>
          <w:sz w:val="24"/>
          <w:szCs w:val="24"/>
        </w:rPr>
        <w:t>e projet d'exploitation de gaz de schiste, décidé par le</w:t>
      </w:r>
      <w:r w:rsidR="00222CC6" w:rsidRPr="00D42F3C">
        <w:rPr>
          <w:rFonts w:asciiTheme="majorBidi" w:hAnsiTheme="majorBidi" w:cstheme="majorBidi"/>
          <w:sz w:val="24"/>
          <w:szCs w:val="24"/>
        </w:rPr>
        <w:t xml:space="preserve"> </w:t>
      </w:r>
      <w:r w:rsidRPr="00D42F3C">
        <w:rPr>
          <w:rFonts w:asciiTheme="majorBidi" w:hAnsiTheme="majorBidi" w:cstheme="majorBidi"/>
          <w:sz w:val="24"/>
          <w:szCs w:val="24"/>
        </w:rPr>
        <w:t xml:space="preserve">gouvernement, met en péril l'agriculture dans le Sahara. </w:t>
      </w:r>
    </w:p>
    <w:p w:rsidR="003B68C8" w:rsidRDefault="003B68C8" w:rsidP="00790860">
      <w:pPr>
        <w:spacing w:after="0" w:line="360" w:lineRule="auto"/>
        <w:ind w:firstLine="709"/>
        <w:jc w:val="both"/>
        <w:rPr>
          <w:rFonts w:asciiTheme="majorBidi" w:hAnsiTheme="majorBidi" w:cstheme="majorBidi"/>
          <w:sz w:val="24"/>
          <w:szCs w:val="24"/>
        </w:rPr>
      </w:pPr>
      <w:r w:rsidRPr="00D42F3C">
        <w:rPr>
          <w:rFonts w:asciiTheme="majorBidi" w:hAnsiTheme="majorBidi" w:cstheme="majorBidi"/>
          <w:sz w:val="24"/>
          <w:szCs w:val="24"/>
        </w:rPr>
        <w:t>Les habitants des villes du Sud se mobilisent de façon aussi importante pour dire non à l’exploitation du Gaz de schiste. Ils se soulèvent parce qu’ils sont inquiets de la pollution des nappes phréatiques. Ils savent que sans eau, personne ne peut survivre dans cette région saharienne.</w:t>
      </w:r>
    </w:p>
    <w:p w:rsidR="00ED7219" w:rsidRPr="00790860" w:rsidRDefault="00ED7219" w:rsidP="00ED7219">
      <w:pPr>
        <w:autoSpaceDE w:val="0"/>
        <w:autoSpaceDN w:val="0"/>
        <w:adjustRightInd w:val="0"/>
        <w:spacing w:after="0" w:line="360" w:lineRule="auto"/>
        <w:ind w:firstLine="709"/>
        <w:jc w:val="both"/>
        <w:rPr>
          <w:rFonts w:asciiTheme="majorBidi" w:hAnsiTheme="majorBidi" w:cstheme="majorBidi"/>
          <w:color w:val="000000" w:themeColor="text1"/>
          <w:sz w:val="24"/>
          <w:szCs w:val="24"/>
          <w:shd w:val="clear" w:color="auto" w:fill="FFFFFF"/>
        </w:rPr>
      </w:pPr>
      <w:r w:rsidRPr="00790860">
        <w:rPr>
          <w:rFonts w:asciiTheme="majorBidi" w:hAnsiTheme="majorBidi" w:cstheme="majorBidi"/>
          <w:color w:val="333333"/>
          <w:sz w:val="24"/>
          <w:szCs w:val="24"/>
        </w:rPr>
        <w:t xml:space="preserve">En 2015, plusieurs villes du Sud sont touchées par la contestation qui prend de l’ampleur. Ces </w:t>
      </w:r>
      <w:r w:rsidRPr="00790860">
        <w:rPr>
          <w:rFonts w:asciiTheme="majorBidi" w:hAnsiTheme="majorBidi" w:cstheme="majorBidi"/>
          <w:color w:val="000000" w:themeColor="text1"/>
          <w:sz w:val="24"/>
          <w:szCs w:val="24"/>
        </w:rPr>
        <w:t xml:space="preserve">contestations exigent </w:t>
      </w:r>
      <w:r w:rsidRPr="00790860">
        <w:rPr>
          <w:rFonts w:asciiTheme="majorBidi" w:hAnsiTheme="majorBidi" w:cstheme="majorBidi"/>
          <w:color w:val="000000" w:themeColor="text1"/>
          <w:sz w:val="24"/>
          <w:szCs w:val="24"/>
          <w:shd w:val="clear" w:color="auto" w:fill="FFFFFF"/>
        </w:rPr>
        <w:t xml:space="preserve">l’arrêt des exploitations, qui risquent de mettre en danger </w:t>
      </w:r>
      <w:r w:rsidRPr="00790860">
        <w:rPr>
          <w:rFonts w:asciiTheme="majorBidi" w:hAnsiTheme="majorBidi" w:cstheme="majorBidi"/>
          <w:color w:val="000000" w:themeColor="text1"/>
          <w:sz w:val="24"/>
          <w:szCs w:val="24"/>
          <w:shd w:val="clear" w:color="auto" w:fill="FFFFFF"/>
        </w:rPr>
        <w:lastRenderedPageBreak/>
        <w:t>la santé des populations locales et de détruire l’environnement, principalement par la pollution de la source essentielle de vie dans le Sahara : l’eau.</w:t>
      </w:r>
    </w:p>
    <w:p w:rsidR="00ED7219" w:rsidRDefault="00ED7219" w:rsidP="00D300CB">
      <w:pPr>
        <w:autoSpaceDE w:val="0"/>
        <w:autoSpaceDN w:val="0"/>
        <w:adjustRightInd w:val="0"/>
        <w:spacing w:after="0" w:line="360" w:lineRule="auto"/>
        <w:ind w:firstLine="709"/>
        <w:jc w:val="both"/>
        <w:rPr>
          <w:rFonts w:asciiTheme="majorBidi" w:hAnsiTheme="majorBidi" w:cstheme="majorBidi"/>
          <w:color w:val="333333"/>
          <w:sz w:val="24"/>
          <w:szCs w:val="24"/>
        </w:rPr>
      </w:pPr>
      <w:r w:rsidRPr="00790860">
        <w:rPr>
          <w:rFonts w:asciiTheme="majorBidi" w:hAnsiTheme="majorBidi" w:cstheme="majorBidi"/>
          <w:color w:val="333333"/>
          <w:sz w:val="24"/>
          <w:szCs w:val="24"/>
        </w:rPr>
        <w:t xml:space="preserve">Les populations du Sud se sont élevées, à raison, contre une politique de développement nationale à deux vitesses, en tout cas qui ne leur fait pas la part belle, alors que, devaient-elles arguer, la ressource principale qui permet le financement des projets de développement est puisée chez elles. Pour inapproprié dans sa formulation que peut paraître l’argument usité, il n’en demeure pas moins que la réclamation d’une participation au développement est juste et légitime. </w:t>
      </w:r>
    </w:p>
    <w:p w:rsidR="00D300CB" w:rsidRPr="00D42F3C" w:rsidRDefault="00D300CB" w:rsidP="00D300CB">
      <w:pPr>
        <w:spacing w:after="0" w:line="360" w:lineRule="auto"/>
        <w:ind w:firstLine="709"/>
        <w:jc w:val="both"/>
        <w:rPr>
          <w:rFonts w:asciiTheme="majorBidi" w:hAnsiTheme="majorBidi" w:cstheme="majorBidi"/>
          <w:sz w:val="24"/>
          <w:szCs w:val="24"/>
        </w:rPr>
      </w:pPr>
      <w:r w:rsidRPr="00D42F3C">
        <w:rPr>
          <w:rFonts w:asciiTheme="majorBidi" w:hAnsiTheme="majorBidi" w:cstheme="majorBidi"/>
          <w:sz w:val="24"/>
          <w:szCs w:val="24"/>
        </w:rPr>
        <w:t>L’objet de notre contribution est de montrer que la mobilisation des populations du sud contre l’exploitation du gaz de schiste est une mobilisation citoyenne qui remet en cause une gouvernance nationale qui a longtemps ignoré cette partie de la population qui vit dans les régions les plus riches de l’Algérie.</w:t>
      </w:r>
    </w:p>
    <w:p w:rsidR="00D300CB" w:rsidRPr="00790860" w:rsidRDefault="00D300CB" w:rsidP="00D300CB">
      <w:pPr>
        <w:autoSpaceDE w:val="0"/>
        <w:autoSpaceDN w:val="0"/>
        <w:adjustRightInd w:val="0"/>
        <w:spacing w:after="0" w:line="360" w:lineRule="auto"/>
        <w:ind w:firstLine="709"/>
        <w:jc w:val="both"/>
        <w:rPr>
          <w:rFonts w:asciiTheme="majorBidi" w:hAnsiTheme="majorBidi" w:cstheme="majorBidi"/>
          <w:color w:val="333333"/>
          <w:sz w:val="24"/>
          <w:szCs w:val="24"/>
        </w:rPr>
      </w:pPr>
    </w:p>
    <w:p w:rsidR="00ED7219" w:rsidRDefault="00ED7219" w:rsidP="00790860">
      <w:pPr>
        <w:spacing w:after="0" w:line="360" w:lineRule="auto"/>
        <w:ind w:firstLine="709"/>
        <w:jc w:val="both"/>
        <w:rPr>
          <w:rFonts w:asciiTheme="majorBidi" w:hAnsiTheme="majorBidi" w:cstheme="majorBidi"/>
          <w:sz w:val="24"/>
          <w:szCs w:val="24"/>
        </w:rPr>
      </w:pPr>
    </w:p>
    <w:p w:rsidR="00ED7219" w:rsidRDefault="00ED7219" w:rsidP="00790860">
      <w:pPr>
        <w:spacing w:after="0" w:line="360" w:lineRule="auto"/>
        <w:ind w:firstLine="709"/>
        <w:jc w:val="both"/>
        <w:rPr>
          <w:rFonts w:asciiTheme="majorBidi" w:hAnsiTheme="majorBidi" w:cstheme="majorBidi"/>
          <w:sz w:val="24"/>
          <w:szCs w:val="24"/>
        </w:rPr>
      </w:pPr>
    </w:p>
    <w:p w:rsidR="00EF23FD" w:rsidRPr="00790860" w:rsidRDefault="00EF23FD" w:rsidP="00790860">
      <w:pPr>
        <w:pStyle w:val="NormalWeb"/>
        <w:shd w:val="clear" w:color="auto" w:fill="FFFFFF"/>
        <w:spacing w:before="0" w:beforeAutospacing="0" w:after="0" w:afterAutospacing="0" w:line="360" w:lineRule="auto"/>
        <w:ind w:firstLine="709"/>
        <w:jc w:val="both"/>
        <w:rPr>
          <w:rFonts w:asciiTheme="majorBidi" w:hAnsiTheme="majorBidi" w:cstheme="majorBidi"/>
        </w:rPr>
      </w:pPr>
    </w:p>
    <w:sectPr w:rsidR="00EF23FD" w:rsidRPr="00790860" w:rsidSect="00D148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070113"/>
    <w:rsid w:val="00055FD6"/>
    <w:rsid w:val="00070113"/>
    <w:rsid w:val="00070344"/>
    <w:rsid w:val="000B2B3F"/>
    <w:rsid w:val="001450FE"/>
    <w:rsid w:val="00150C32"/>
    <w:rsid w:val="00206A81"/>
    <w:rsid w:val="00222CC6"/>
    <w:rsid w:val="00275BB9"/>
    <w:rsid w:val="002847BB"/>
    <w:rsid w:val="002956C4"/>
    <w:rsid w:val="002A5EED"/>
    <w:rsid w:val="00317B4D"/>
    <w:rsid w:val="0038572E"/>
    <w:rsid w:val="00391EF0"/>
    <w:rsid w:val="003B368A"/>
    <w:rsid w:val="003B68C8"/>
    <w:rsid w:val="003C6486"/>
    <w:rsid w:val="003E72F9"/>
    <w:rsid w:val="00502BED"/>
    <w:rsid w:val="005245B1"/>
    <w:rsid w:val="00606034"/>
    <w:rsid w:val="0063295D"/>
    <w:rsid w:val="00655E89"/>
    <w:rsid w:val="006D09D6"/>
    <w:rsid w:val="00790860"/>
    <w:rsid w:val="007B306B"/>
    <w:rsid w:val="007D4939"/>
    <w:rsid w:val="008F45A0"/>
    <w:rsid w:val="00921E9E"/>
    <w:rsid w:val="00932595"/>
    <w:rsid w:val="00943559"/>
    <w:rsid w:val="009772AC"/>
    <w:rsid w:val="00980E2B"/>
    <w:rsid w:val="009D3EB1"/>
    <w:rsid w:val="00A34865"/>
    <w:rsid w:val="00AB26FC"/>
    <w:rsid w:val="00AB42B9"/>
    <w:rsid w:val="00AE7D36"/>
    <w:rsid w:val="00B00616"/>
    <w:rsid w:val="00BF00F0"/>
    <w:rsid w:val="00C02014"/>
    <w:rsid w:val="00C5583C"/>
    <w:rsid w:val="00CA7B8C"/>
    <w:rsid w:val="00CF2C6B"/>
    <w:rsid w:val="00D112C6"/>
    <w:rsid w:val="00D117B1"/>
    <w:rsid w:val="00D1485C"/>
    <w:rsid w:val="00D300CB"/>
    <w:rsid w:val="00D42F3C"/>
    <w:rsid w:val="00D506D2"/>
    <w:rsid w:val="00E17194"/>
    <w:rsid w:val="00E20A62"/>
    <w:rsid w:val="00E309B1"/>
    <w:rsid w:val="00E465B7"/>
    <w:rsid w:val="00EA4342"/>
    <w:rsid w:val="00ED7219"/>
    <w:rsid w:val="00EE7B12"/>
    <w:rsid w:val="00EF23FD"/>
    <w:rsid w:val="00F2631B"/>
    <w:rsid w:val="00F82C9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85C"/>
  </w:style>
  <w:style w:type="paragraph" w:styleId="Titre3">
    <w:name w:val="heading 3"/>
    <w:basedOn w:val="Normal"/>
    <w:link w:val="Titre3Car"/>
    <w:uiPriority w:val="9"/>
    <w:qFormat/>
    <w:rsid w:val="00655E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A4342"/>
    <w:rPr>
      <w:color w:val="0000FF" w:themeColor="hyperlink"/>
      <w:u w:val="single"/>
    </w:rPr>
  </w:style>
  <w:style w:type="table" w:styleId="Grilledutableau">
    <w:name w:val="Table Grid"/>
    <w:basedOn w:val="TableauNormal"/>
    <w:uiPriority w:val="59"/>
    <w:rsid w:val="00EA43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5245B1"/>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0B2B3F"/>
    <w:rPr>
      <w:b/>
      <w:bCs/>
    </w:rPr>
  </w:style>
  <w:style w:type="character" w:customStyle="1" w:styleId="apple-converted-space">
    <w:name w:val="apple-converted-space"/>
    <w:basedOn w:val="Policepardfaut"/>
    <w:rsid w:val="006D09D6"/>
  </w:style>
  <w:style w:type="character" w:customStyle="1" w:styleId="Titre3Car">
    <w:name w:val="Titre 3 Car"/>
    <w:basedOn w:val="Policepardfaut"/>
    <w:link w:val="Titre3"/>
    <w:uiPriority w:val="9"/>
    <w:rsid w:val="00655E89"/>
    <w:rPr>
      <w:rFonts w:ascii="Times New Roman" w:eastAsia="Times New Roman" w:hAnsi="Times New Roman" w:cs="Times New Roman"/>
      <w:b/>
      <w:bCs/>
      <w:sz w:val="27"/>
      <w:szCs w:val="27"/>
    </w:rPr>
  </w:style>
  <w:style w:type="character" w:customStyle="1" w:styleId="caps">
    <w:name w:val="caps"/>
    <w:basedOn w:val="Policepardfaut"/>
    <w:rsid w:val="00655E89"/>
  </w:style>
</w:styles>
</file>

<file path=word/webSettings.xml><?xml version="1.0" encoding="utf-8"?>
<w:webSettings xmlns:r="http://schemas.openxmlformats.org/officeDocument/2006/relationships" xmlns:w="http://schemas.openxmlformats.org/wordprocessingml/2006/main">
  <w:divs>
    <w:div w:id="777599472">
      <w:bodyDiv w:val="1"/>
      <w:marLeft w:val="0"/>
      <w:marRight w:val="0"/>
      <w:marTop w:val="0"/>
      <w:marBottom w:val="0"/>
      <w:divBdr>
        <w:top w:val="none" w:sz="0" w:space="0" w:color="auto"/>
        <w:left w:val="none" w:sz="0" w:space="0" w:color="auto"/>
        <w:bottom w:val="none" w:sz="0" w:space="0" w:color="auto"/>
        <w:right w:val="none" w:sz="0" w:space="0" w:color="auto"/>
      </w:divBdr>
    </w:div>
    <w:div w:id="1397319553">
      <w:bodyDiv w:val="1"/>
      <w:marLeft w:val="0"/>
      <w:marRight w:val="0"/>
      <w:marTop w:val="0"/>
      <w:marBottom w:val="0"/>
      <w:divBdr>
        <w:top w:val="none" w:sz="0" w:space="0" w:color="auto"/>
        <w:left w:val="none" w:sz="0" w:space="0" w:color="auto"/>
        <w:bottom w:val="none" w:sz="0" w:space="0" w:color="auto"/>
        <w:right w:val="none" w:sz="0" w:space="0" w:color="auto"/>
      </w:divBdr>
    </w:div>
    <w:div w:id="1745832404">
      <w:bodyDiv w:val="1"/>
      <w:marLeft w:val="0"/>
      <w:marRight w:val="0"/>
      <w:marTop w:val="0"/>
      <w:marBottom w:val="0"/>
      <w:divBdr>
        <w:top w:val="none" w:sz="0" w:space="0" w:color="auto"/>
        <w:left w:val="none" w:sz="0" w:space="0" w:color="auto"/>
        <w:bottom w:val="none" w:sz="0" w:space="0" w:color="auto"/>
        <w:right w:val="none" w:sz="0" w:space="0" w:color="auto"/>
      </w:divBdr>
      <w:divsChild>
        <w:div w:id="256408811">
          <w:marLeft w:val="0"/>
          <w:marRight w:val="0"/>
          <w:marTop w:val="0"/>
          <w:marBottom w:val="272"/>
          <w:divBdr>
            <w:top w:val="none" w:sz="0" w:space="0" w:color="auto"/>
            <w:left w:val="none" w:sz="0" w:space="0" w:color="auto"/>
            <w:bottom w:val="none" w:sz="0" w:space="0" w:color="auto"/>
            <w:right w:val="none" w:sz="0" w:space="0" w:color="auto"/>
          </w:divBdr>
        </w:div>
      </w:divsChild>
    </w:div>
    <w:div w:id="2076396120">
      <w:bodyDiv w:val="1"/>
      <w:marLeft w:val="0"/>
      <w:marRight w:val="0"/>
      <w:marTop w:val="0"/>
      <w:marBottom w:val="0"/>
      <w:divBdr>
        <w:top w:val="none" w:sz="0" w:space="0" w:color="auto"/>
        <w:left w:val="none" w:sz="0" w:space="0" w:color="auto"/>
        <w:bottom w:val="none" w:sz="0" w:space="0" w:color="auto"/>
        <w:right w:val="none" w:sz="0" w:space="0" w:color="auto"/>
      </w:divBdr>
      <w:divsChild>
        <w:div w:id="2047020057">
          <w:marLeft w:val="0"/>
          <w:marRight w:val="0"/>
          <w:marTop w:val="0"/>
          <w:marBottom w:val="0"/>
          <w:divBdr>
            <w:top w:val="none" w:sz="0" w:space="0" w:color="auto"/>
            <w:left w:val="none" w:sz="0" w:space="0" w:color="auto"/>
            <w:bottom w:val="none" w:sz="0" w:space="0" w:color="auto"/>
            <w:right w:val="none" w:sz="0" w:space="0" w:color="auto"/>
          </w:divBdr>
        </w:div>
        <w:div w:id="751396681">
          <w:marLeft w:val="0"/>
          <w:marRight w:val="0"/>
          <w:marTop w:val="0"/>
          <w:marBottom w:val="0"/>
          <w:divBdr>
            <w:top w:val="none" w:sz="0" w:space="0" w:color="auto"/>
            <w:left w:val="none" w:sz="0" w:space="0" w:color="auto"/>
            <w:bottom w:val="none" w:sz="0" w:space="0" w:color="auto"/>
            <w:right w:val="none" w:sz="0" w:space="0" w:color="auto"/>
          </w:divBdr>
        </w:div>
        <w:div w:id="29579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erzabi57@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438</Words>
  <Characters>2415</Characters>
  <Application>Microsoft Office Word</Application>
  <DocSecurity>0</DocSecurity>
  <Lines>61</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3</cp:revision>
  <dcterms:created xsi:type="dcterms:W3CDTF">2015-11-14T00:02:00Z</dcterms:created>
  <dcterms:modified xsi:type="dcterms:W3CDTF">2015-11-14T00:03:00Z</dcterms:modified>
</cp:coreProperties>
</file>