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348" w14:textId="4B065AEF" w:rsidR="002541BE" w:rsidRDefault="00955352" w:rsidP="00A3280B">
      <w:pPr>
        <w:ind w:firstLine="0"/>
        <w:jc w:val="center"/>
      </w:pPr>
      <w:r>
        <w:t>Colloque « Penser l’émancipation »</w:t>
      </w:r>
    </w:p>
    <w:p w14:paraId="5CC466C3" w14:textId="1496C789" w:rsidR="00A3280B" w:rsidRDefault="000B4D4F" w:rsidP="00A3280B">
      <w:pPr>
        <w:ind w:firstLine="0"/>
        <w:jc w:val="center"/>
      </w:pPr>
      <w:r>
        <w:t xml:space="preserve">ULB, </w:t>
      </w:r>
      <w:r w:rsidR="00955352">
        <w:t>Bruxelles, 28-30 janvier 2016</w:t>
      </w:r>
    </w:p>
    <w:p w14:paraId="75A73D39" w14:textId="77777777" w:rsidR="00A3280B" w:rsidRDefault="00A3280B" w:rsidP="00A3280B">
      <w:pPr>
        <w:ind w:firstLine="0"/>
        <w:jc w:val="center"/>
      </w:pPr>
    </w:p>
    <w:p w14:paraId="7FCB43E8" w14:textId="7A7DEAAE" w:rsidR="008B55D9" w:rsidRDefault="00955352" w:rsidP="00A3280B">
      <w:pPr>
        <w:ind w:firstLine="0"/>
        <w:jc w:val="center"/>
        <w:rPr>
          <w:b/>
        </w:rPr>
      </w:pPr>
      <w:r>
        <w:rPr>
          <w:b/>
        </w:rPr>
        <w:t>Abandonner ses privilèges</w:t>
      </w:r>
      <w:r w:rsidR="00286E4B">
        <w:rPr>
          <w:b/>
        </w:rPr>
        <w:t> :</w:t>
      </w:r>
      <w:r w:rsidR="002541BE" w:rsidRPr="002541BE">
        <w:rPr>
          <w:b/>
        </w:rPr>
        <w:t xml:space="preserve"> </w:t>
      </w:r>
      <w:r w:rsidR="00286E4B">
        <w:rPr>
          <w:b/>
        </w:rPr>
        <w:t>p</w:t>
      </w:r>
      <w:r w:rsidR="002541BE" w:rsidRPr="002541BE">
        <w:rPr>
          <w:b/>
        </w:rPr>
        <w:t>our un féminisme démocratique</w:t>
      </w:r>
    </w:p>
    <w:p w14:paraId="17530584" w14:textId="6707660D" w:rsidR="00B539A7" w:rsidRPr="00B539A7" w:rsidRDefault="00B539A7" w:rsidP="00A3280B">
      <w:pPr>
        <w:ind w:firstLine="0"/>
        <w:jc w:val="center"/>
      </w:pPr>
      <w:r w:rsidRPr="00B539A7">
        <w:t>Résumé</w:t>
      </w:r>
    </w:p>
    <w:p w14:paraId="7452F061" w14:textId="77777777" w:rsidR="002541BE" w:rsidRDefault="002541BE" w:rsidP="00A3280B">
      <w:pPr>
        <w:ind w:firstLine="0"/>
        <w:rPr>
          <w:b/>
        </w:rPr>
      </w:pPr>
    </w:p>
    <w:p w14:paraId="0E500424" w14:textId="338EB925" w:rsidR="00F149D5" w:rsidRDefault="001840A6" w:rsidP="00384241">
      <w:pPr>
        <w:spacing w:line="240" w:lineRule="auto"/>
        <w:ind w:firstLine="0"/>
      </w:pPr>
      <w:r>
        <w:t xml:space="preserve">La valeur </w:t>
      </w:r>
      <w:r w:rsidR="00286E4B">
        <w:t>cardinale</w:t>
      </w:r>
      <w:r>
        <w:t xml:space="preserve"> </w:t>
      </w:r>
      <w:r w:rsidR="00286E4B">
        <w:t xml:space="preserve">des </w:t>
      </w:r>
      <w:r>
        <w:t xml:space="preserve">mouvements </w:t>
      </w:r>
      <w:r w:rsidR="00286E4B">
        <w:t>d’émancipation</w:t>
      </w:r>
      <w:r>
        <w:t xml:space="preserve"> est l’égalité. Les traductions de cette valeur dans des pratiques </w:t>
      </w:r>
      <w:r w:rsidR="00C02A3A">
        <w:t>et des revendications fon</w:t>
      </w:r>
      <w:r w:rsidR="00384241">
        <w:t>t bien sûr l’objet de débat</w:t>
      </w:r>
      <w:r w:rsidR="00C02A3A">
        <w:t>s</w:t>
      </w:r>
      <w:r w:rsidR="00384241">
        <w:t>, mais que l’on parle d’</w:t>
      </w:r>
      <w:r>
        <w:t>égalité en droit, de fait, de ressource</w:t>
      </w:r>
      <w:r w:rsidR="00384241">
        <w:t xml:space="preserve">, c’est la conviction profonde que les êtres humains sont égaux qui anime les mouvements d’émancipation, des femmes comme </w:t>
      </w:r>
      <w:r w:rsidR="00C02A3A">
        <w:t>d’autres groupes dominés</w:t>
      </w:r>
      <w:r w:rsidR="00384241">
        <w:t>.</w:t>
      </w:r>
      <w:r w:rsidR="00C02A3A">
        <w:t xml:space="preserve"> Or l’on </w:t>
      </w:r>
      <w:r w:rsidR="008A2E1C">
        <w:t>doit</w:t>
      </w:r>
      <w:r w:rsidR="00C02A3A">
        <w:t xml:space="preserve"> </w:t>
      </w:r>
      <w:r w:rsidR="008A2E1C">
        <w:t>constater que</w:t>
      </w:r>
      <w:r w:rsidR="00C02A3A">
        <w:t xml:space="preserve"> </w:t>
      </w:r>
      <w:r w:rsidR="008A2E1C">
        <w:t>les féministes, particulièrement les universitaires, peuvent contribuer</w:t>
      </w:r>
      <w:r w:rsidR="00C02A3A">
        <w:t xml:space="preserve"> </w:t>
      </w:r>
      <w:r w:rsidR="008A2E1C">
        <w:t>à</w:t>
      </w:r>
      <w:r w:rsidR="00C02A3A">
        <w:t xml:space="preserve"> des pratiques et des discours </w:t>
      </w:r>
      <w:r w:rsidR="008A2E1C">
        <w:t>qui reproduisent au contraire des divisions inégalitaires.</w:t>
      </w:r>
      <w:r w:rsidR="00F149D5">
        <w:t xml:space="preserve"> </w:t>
      </w:r>
    </w:p>
    <w:p w14:paraId="2E872404" w14:textId="36F351F3" w:rsidR="008A2E1C" w:rsidRDefault="00093444" w:rsidP="00384241">
      <w:pPr>
        <w:spacing w:line="240" w:lineRule="auto"/>
        <w:ind w:firstLine="0"/>
      </w:pPr>
      <w:r>
        <w:t>Ces problèmes ne sont pas nouveaux, mais sont renouvelés par la transformation des institutions académiques et politiques. A</w:t>
      </w:r>
      <w:r w:rsidR="00F149D5">
        <w:t>insi, d’une part, a</w:t>
      </w:r>
      <w:r>
        <w:t xml:space="preserve">vec une certaine institutionnalisation des études féministes et des politiques publiques pour l’égalité entre les sexes s’est développé une scène où les féministes les plus dominantes </w:t>
      </w:r>
      <w:r w:rsidR="00EB1D58">
        <w:t xml:space="preserve">— universitaires, bourgeoises, blanches, hétérosexuelles, </w:t>
      </w:r>
      <w:proofErr w:type="spellStart"/>
      <w:r w:rsidR="00EB1D58">
        <w:t>cisgenre</w:t>
      </w:r>
      <w:proofErr w:type="spellEnd"/>
      <w:r w:rsidR="00EB1D58">
        <w:t>, notamment — occupent une place d’expertes de ces questions. Les tensions que cela engendre et l’exercice d’un pouvoir non démocratique inhérent à l’expertise</w:t>
      </w:r>
      <w:r w:rsidR="00F149D5">
        <w:t xml:space="preserve"> montrent, puisque cela semble nécessaire, que les mouvements féministes ne peuvent faire l’économie de penser les ins</w:t>
      </w:r>
      <w:bookmarkStart w:id="0" w:name="_GoBack"/>
      <w:bookmarkEnd w:id="0"/>
      <w:r w:rsidR="00F149D5">
        <w:t xml:space="preserve">titutions politiques et le rôle que leurs pratiques concrètes peuvent jouer dans la reproduction des processus inégalitaires. D’autre part, </w:t>
      </w:r>
      <w:r w:rsidR="006A0759">
        <w:t xml:space="preserve">certaines prises de positions et revendications féministes de groupes qui n’adoptent pas un regard critique sur l’État et </w:t>
      </w:r>
      <w:r w:rsidR="00F05836">
        <w:t>no</w:t>
      </w:r>
      <w:r w:rsidR="006A0759">
        <w:t xml:space="preserve">s démocraties électorales </w:t>
      </w:r>
      <w:r w:rsidR="00F05836">
        <w:t>occidentales concourent</w:t>
      </w:r>
      <w:r w:rsidR="006A0759">
        <w:t xml:space="preserve"> également à conforter des dispositions étatiques liberticides et anti-démocratiques, cautionnées bien trop souvent par des expertes ratifiant leurs propriétés « féministes ».</w:t>
      </w:r>
    </w:p>
    <w:p w14:paraId="07DE0DF3" w14:textId="3D1CEE95" w:rsidR="00F149D5" w:rsidRDefault="00F05836" w:rsidP="00384241">
      <w:pPr>
        <w:spacing w:line="240" w:lineRule="auto"/>
        <w:ind w:firstLine="0"/>
      </w:pPr>
      <w:r>
        <w:t>Il s’agit dans cette contribution de penser nos pratiques et nos discours</w:t>
      </w:r>
      <w:r w:rsidR="00FC0426">
        <w:t xml:space="preserve"> </w:t>
      </w:r>
      <w:r>
        <w:t xml:space="preserve">pour échapper à une position d’expertise, non </w:t>
      </w:r>
      <w:r w:rsidR="00A43728">
        <w:t>pour</w:t>
      </w:r>
      <w:r>
        <w:t xml:space="preserve"> dénon</w:t>
      </w:r>
      <w:r w:rsidR="00A43728">
        <w:t xml:space="preserve">cer </w:t>
      </w:r>
      <w:r>
        <w:t xml:space="preserve">de « mauvais éléments » dans nos rangs, mais avec le projet de prendre en compte les dispositifs institutionnels qui </w:t>
      </w:r>
      <w:r w:rsidR="000B4D4F">
        <w:t>favorisent l’adoption de</w:t>
      </w:r>
      <w:r>
        <w:t xml:space="preserve"> ces positions, pour mieux y résister. </w:t>
      </w:r>
    </w:p>
    <w:p w14:paraId="746D9E96" w14:textId="77777777" w:rsidR="00185415" w:rsidRDefault="00185415" w:rsidP="00384241">
      <w:pPr>
        <w:spacing w:line="240" w:lineRule="auto"/>
        <w:ind w:firstLine="0"/>
      </w:pPr>
    </w:p>
    <w:p w14:paraId="2C69D66E" w14:textId="77777777" w:rsidR="00185415" w:rsidRDefault="00185415" w:rsidP="00384241">
      <w:pPr>
        <w:spacing w:line="240" w:lineRule="auto"/>
        <w:ind w:firstLine="0"/>
      </w:pPr>
    </w:p>
    <w:p w14:paraId="73541033" w14:textId="7AFE7759" w:rsidR="00185415" w:rsidRDefault="00185415" w:rsidP="00384241">
      <w:pPr>
        <w:spacing w:line="240" w:lineRule="auto"/>
        <w:ind w:firstLine="0"/>
      </w:pPr>
      <w:r>
        <w:t>Stéphanie Pache</w:t>
      </w:r>
    </w:p>
    <w:p w14:paraId="281B31F2" w14:textId="77777777" w:rsidR="008D5BE1" w:rsidRDefault="008D5BE1" w:rsidP="008D5BE1">
      <w:pPr>
        <w:spacing w:line="240" w:lineRule="auto"/>
        <w:ind w:firstLine="0"/>
        <w:rPr>
          <w:i/>
        </w:rPr>
      </w:pPr>
    </w:p>
    <w:p w14:paraId="7D827FB0" w14:textId="072A3ADB" w:rsidR="00D550BA" w:rsidRDefault="00B539A7" w:rsidP="00384241">
      <w:pPr>
        <w:spacing w:line="240" w:lineRule="auto"/>
        <w:ind w:firstLine="0"/>
        <w:rPr>
          <w:i/>
        </w:rPr>
      </w:pPr>
      <w:r>
        <w:rPr>
          <w:i/>
        </w:rPr>
        <w:t>Chercheuse FNS senior</w:t>
      </w:r>
    </w:p>
    <w:p w14:paraId="4909DD45" w14:textId="12696D90" w:rsidR="004901EE" w:rsidRPr="008D5BE1" w:rsidRDefault="008D5BE1" w:rsidP="00D550BA">
      <w:pPr>
        <w:spacing w:after="60" w:line="240" w:lineRule="auto"/>
        <w:ind w:firstLine="0"/>
        <w:rPr>
          <w:i/>
        </w:rPr>
      </w:pPr>
      <w:r w:rsidRPr="008D5BE1">
        <w:rPr>
          <w:i/>
        </w:rPr>
        <w:t xml:space="preserve">Institut des sciences sociales </w:t>
      </w:r>
    </w:p>
    <w:p w14:paraId="5C9D93C8" w14:textId="50435AF3" w:rsidR="00D550BA" w:rsidRDefault="00B539A7" w:rsidP="008D5BE1">
      <w:pPr>
        <w:spacing w:line="240" w:lineRule="auto"/>
        <w:ind w:firstLine="0"/>
        <w:rPr>
          <w:i/>
        </w:rPr>
      </w:pPr>
      <w:r>
        <w:rPr>
          <w:i/>
        </w:rPr>
        <w:t>Chercheuse associée</w:t>
      </w:r>
    </w:p>
    <w:p w14:paraId="2FCB943E" w14:textId="1191F25C" w:rsidR="004901EE" w:rsidRPr="008D5BE1" w:rsidRDefault="004901EE" w:rsidP="00D550BA">
      <w:pPr>
        <w:spacing w:after="60" w:line="240" w:lineRule="auto"/>
        <w:ind w:firstLine="0"/>
        <w:rPr>
          <w:i/>
        </w:rPr>
      </w:pPr>
      <w:r w:rsidRPr="008D5BE1">
        <w:rPr>
          <w:i/>
        </w:rPr>
        <w:t>Institut universitaire d'histoire de la médecine et de la santé publique</w:t>
      </w:r>
    </w:p>
    <w:p w14:paraId="1A7A7AF6" w14:textId="4FB55769" w:rsidR="004901EE" w:rsidRPr="008D5BE1" w:rsidRDefault="004901EE" w:rsidP="004901EE">
      <w:pPr>
        <w:spacing w:line="240" w:lineRule="auto"/>
        <w:ind w:firstLine="0"/>
        <w:rPr>
          <w:i/>
        </w:rPr>
      </w:pPr>
      <w:r w:rsidRPr="008D5BE1">
        <w:rPr>
          <w:i/>
        </w:rPr>
        <w:t>Université de Lausanne</w:t>
      </w:r>
    </w:p>
    <w:p w14:paraId="29870899" w14:textId="77777777" w:rsidR="00D550BA" w:rsidRDefault="00D550BA" w:rsidP="004901EE">
      <w:pPr>
        <w:spacing w:line="240" w:lineRule="auto"/>
        <w:ind w:firstLine="0"/>
      </w:pPr>
    </w:p>
    <w:p w14:paraId="58212AE8" w14:textId="644EFDD5" w:rsidR="008D5BE1" w:rsidRDefault="00B539A7" w:rsidP="004901EE">
      <w:pPr>
        <w:spacing w:line="240" w:lineRule="auto"/>
        <w:ind w:firstLine="0"/>
      </w:pPr>
      <w:hyperlink r:id="rId7" w:history="1">
        <w:r w:rsidR="008D5BE1" w:rsidRPr="0092520D">
          <w:rPr>
            <w:rStyle w:val="Lienhypertexte"/>
          </w:rPr>
          <w:t>stephanie.pache@gmail.com</w:t>
        </w:r>
      </w:hyperlink>
    </w:p>
    <w:p w14:paraId="7AE73DDE" w14:textId="77777777" w:rsidR="008D5BE1" w:rsidRDefault="008D5BE1" w:rsidP="004901EE">
      <w:pPr>
        <w:spacing w:line="240" w:lineRule="auto"/>
        <w:ind w:firstLine="0"/>
      </w:pPr>
    </w:p>
    <w:p w14:paraId="456CCDD6" w14:textId="77777777" w:rsidR="008D5BE1" w:rsidRPr="001840A6" w:rsidRDefault="008D5BE1" w:rsidP="004901EE">
      <w:pPr>
        <w:spacing w:line="240" w:lineRule="auto"/>
        <w:ind w:firstLine="0"/>
      </w:pPr>
    </w:p>
    <w:sectPr w:rsidR="008D5BE1" w:rsidRPr="001840A6" w:rsidSect="00F05836">
      <w:headerReference w:type="default" r:id="rId8"/>
      <w:pgSz w:w="11900" w:h="16840"/>
      <w:pgMar w:top="1417" w:right="169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6863" w14:textId="77777777" w:rsidR="00B539A7" w:rsidRDefault="00B539A7" w:rsidP="00A3280B">
      <w:pPr>
        <w:spacing w:line="240" w:lineRule="auto"/>
      </w:pPr>
      <w:r>
        <w:separator/>
      </w:r>
    </w:p>
  </w:endnote>
  <w:endnote w:type="continuationSeparator" w:id="0">
    <w:p w14:paraId="4E46EED1" w14:textId="77777777" w:rsidR="00B539A7" w:rsidRDefault="00B539A7" w:rsidP="00A32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83F63" w14:textId="77777777" w:rsidR="00B539A7" w:rsidRDefault="00B539A7" w:rsidP="00A3280B">
      <w:pPr>
        <w:spacing w:line="240" w:lineRule="auto"/>
      </w:pPr>
      <w:r>
        <w:separator/>
      </w:r>
    </w:p>
  </w:footnote>
  <w:footnote w:type="continuationSeparator" w:id="0">
    <w:p w14:paraId="055C6581" w14:textId="77777777" w:rsidR="00B539A7" w:rsidRDefault="00B539A7" w:rsidP="00A32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6339F" w14:textId="77777777" w:rsidR="00B539A7" w:rsidRDefault="00B539A7" w:rsidP="00A3280B">
    <w:pPr>
      <w:pStyle w:val="En-tte"/>
      <w:ind w:firstLine="0"/>
    </w:pPr>
    <w:r>
      <w:t>Stéphanie Pache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E"/>
    <w:rsid w:val="00093444"/>
    <w:rsid w:val="00096868"/>
    <w:rsid w:val="000B4D4F"/>
    <w:rsid w:val="000D6548"/>
    <w:rsid w:val="001840A6"/>
    <w:rsid w:val="00185415"/>
    <w:rsid w:val="002541BE"/>
    <w:rsid w:val="00286E4B"/>
    <w:rsid w:val="003515F7"/>
    <w:rsid w:val="00384241"/>
    <w:rsid w:val="004901EE"/>
    <w:rsid w:val="0053538C"/>
    <w:rsid w:val="006A0759"/>
    <w:rsid w:val="00700C30"/>
    <w:rsid w:val="007169E1"/>
    <w:rsid w:val="008A2E1C"/>
    <w:rsid w:val="008B55D9"/>
    <w:rsid w:val="008D5BE1"/>
    <w:rsid w:val="009335A5"/>
    <w:rsid w:val="00955352"/>
    <w:rsid w:val="00A3280B"/>
    <w:rsid w:val="00A43728"/>
    <w:rsid w:val="00AF7A48"/>
    <w:rsid w:val="00B539A7"/>
    <w:rsid w:val="00C02A3A"/>
    <w:rsid w:val="00D550BA"/>
    <w:rsid w:val="00EB1D58"/>
    <w:rsid w:val="00F05836"/>
    <w:rsid w:val="00F149D5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0B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30"/>
    <w:pPr>
      <w:spacing w:line="360" w:lineRule="auto"/>
      <w:ind w:firstLine="397"/>
      <w:jc w:val="both"/>
    </w:pPr>
    <w:rPr>
      <w:rFonts w:ascii="Garamond" w:hAnsi="Garamond"/>
    </w:rPr>
  </w:style>
  <w:style w:type="paragraph" w:styleId="Titre1">
    <w:name w:val="heading 1"/>
    <w:basedOn w:val="Normal"/>
    <w:next w:val="Normal"/>
    <w:link w:val="Titre1Car"/>
    <w:uiPriority w:val="9"/>
    <w:qFormat/>
    <w:rsid w:val="00700C30"/>
    <w:pPr>
      <w:keepNext/>
      <w:keepLines/>
      <w:spacing w:before="480"/>
      <w:jc w:val="center"/>
      <w:outlineLvl w:val="0"/>
    </w:pPr>
    <w:rPr>
      <w:rFonts w:ascii="Constantia" w:eastAsiaTheme="majorEastAsia" w:hAnsi="Constant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C30"/>
    <w:pPr>
      <w:keepNext/>
      <w:keepLines/>
      <w:spacing w:before="200" w:after="120"/>
      <w:ind w:firstLine="0"/>
      <w:outlineLvl w:val="1"/>
    </w:pPr>
    <w:rPr>
      <w:rFonts w:ascii="Constantia" w:eastAsiaTheme="majorEastAsia" w:hAnsi="Constant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C30"/>
    <w:pPr>
      <w:keepNext/>
      <w:keepLines/>
      <w:spacing w:before="200"/>
      <w:outlineLvl w:val="2"/>
    </w:pPr>
    <w:rPr>
      <w:rFonts w:ascii="Constantia" w:eastAsiaTheme="majorEastAsia" w:hAnsi="Constant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335A5"/>
    <w:pPr>
      <w:spacing w:line="240" w:lineRule="auto"/>
      <w:ind w:firstLine="0"/>
    </w:pPr>
    <w:rPr>
      <w:rFonts w:ascii="Athelas Regular" w:hAnsi="Athelas Regular"/>
      <w:sz w:val="22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35A5"/>
    <w:rPr>
      <w:rFonts w:ascii="Athelas Regular" w:hAnsi="Athelas Regular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00C30"/>
    <w:pPr>
      <w:spacing w:before="60" w:after="120"/>
      <w:ind w:left="284" w:right="284"/>
    </w:pPr>
    <w:rPr>
      <w:iCs/>
      <w:color w:val="000000" w:themeColor="text1"/>
      <w:lang w:val="en-GB"/>
    </w:rPr>
  </w:style>
  <w:style w:type="character" w:customStyle="1" w:styleId="CitationCar">
    <w:name w:val="Citation Car"/>
    <w:basedOn w:val="Policepardfaut"/>
    <w:link w:val="Citation"/>
    <w:uiPriority w:val="29"/>
    <w:rsid w:val="00700C30"/>
    <w:rPr>
      <w:rFonts w:ascii="Garamond" w:hAnsi="Garamond"/>
      <w:iCs/>
      <w:color w:val="000000" w:themeColor="text1"/>
      <w:lang w:val="en-GB"/>
    </w:rPr>
  </w:style>
  <w:style w:type="paragraph" w:styleId="En-tte">
    <w:name w:val="header"/>
    <w:basedOn w:val="Normal"/>
    <w:link w:val="En-tteCar"/>
    <w:uiPriority w:val="99"/>
    <w:unhideWhenUsed/>
    <w:rsid w:val="00700C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0C30"/>
    <w:rPr>
      <w:rFonts w:ascii="Garamond" w:hAnsi="Garamond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700C30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700C30"/>
    <w:rPr>
      <w:rFonts w:ascii="Lucida Grande" w:hAnsi="Lucida Grande" w:cs="Lucida Grande"/>
    </w:rPr>
  </w:style>
  <w:style w:type="character" w:styleId="Marquenotebasdepage">
    <w:name w:val="footnote reference"/>
    <w:basedOn w:val="Policepardfaut"/>
    <w:uiPriority w:val="99"/>
    <w:unhideWhenUsed/>
    <w:rsid w:val="00700C30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700C30"/>
  </w:style>
  <w:style w:type="paragraph" w:styleId="Pieddepage">
    <w:name w:val="footer"/>
    <w:basedOn w:val="Normal"/>
    <w:link w:val="PieddepageCar"/>
    <w:uiPriority w:val="99"/>
    <w:unhideWhenUsed/>
    <w:rsid w:val="00700C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C30"/>
    <w:rPr>
      <w:rFonts w:ascii="Garamond" w:hAnsi="Garamon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C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C30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00C30"/>
    <w:rPr>
      <w:rFonts w:ascii="Constantia" w:eastAsiaTheme="majorEastAsia" w:hAnsi="Constantia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00C30"/>
    <w:rPr>
      <w:rFonts w:ascii="Constantia" w:eastAsiaTheme="majorEastAsia" w:hAnsi="Constantia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0C30"/>
    <w:rPr>
      <w:rFonts w:ascii="Constantia" w:eastAsiaTheme="majorEastAsia" w:hAnsi="Constantia" w:cstheme="majorBidi"/>
      <w:b/>
      <w:bCs/>
    </w:rPr>
  </w:style>
  <w:style w:type="character" w:styleId="Lienhypertexte">
    <w:name w:val="Hyperlink"/>
    <w:basedOn w:val="Policepardfaut"/>
    <w:uiPriority w:val="99"/>
    <w:unhideWhenUsed/>
    <w:rsid w:val="008D5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30"/>
    <w:pPr>
      <w:spacing w:line="360" w:lineRule="auto"/>
      <w:ind w:firstLine="397"/>
      <w:jc w:val="both"/>
    </w:pPr>
    <w:rPr>
      <w:rFonts w:ascii="Garamond" w:hAnsi="Garamond"/>
    </w:rPr>
  </w:style>
  <w:style w:type="paragraph" w:styleId="Titre1">
    <w:name w:val="heading 1"/>
    <w:basedOn w:val="Normal"/>
    <w:next w:val="Normal"/>
    <w:link w:val="Titre1Car"/>
    <w:uiPriority w:val="9"/>
    <w:qFormat/>
    <w:rsid w:val="00700C30"/>
    <w:pPr>
      <w:keepNext/>
      <w:keepLines/>
      <w:spacing w:before="480"/>
      <w:jc w:val="center"/>
      <w:outlineLvl w:val="0"/>
    </w:pPr>
    <w:rPr>
      <w:rFonts w:ascii="Constantia" w:eastAsiaTheme="majorEastAsia" w:hAnsi="Constant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C30"/>
    <w:pPr>
      <w:keepNext/>
      <w:keepLines/>
      <w:spacing w:before="200" w:after="120"/>
      <w:ind w:firstLine="0"/>
      <w:outlineLvl w:val="1"/>
    </w:pPr>
    <w:rPr>
      <w:rFonts w:ascii="Constantia" w:eastAsiaTheme="majorEastAsia" w:hAnsi="Constant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C30"/>
    <w:pPr>
      <w:keepNext/>
      <w:keepLines/>
      <w:spacing w:before="200"/>
      <w:outlineLvl w:val="2"/>
    </w:pPr>
    <w:rPr>
      <w:rFonts w:ascii="Constantia" w:eastAsiaTheme="majorEastAsia" w:hAnsi="Constant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335A5"/>
    <w:pPr>
      <w:spacing w:line="240" w:lineRule="auto"/>
      <w:ind w:firstLine="0"/>
    </w:pPr>
    <w:rPr>
      <w:rFonts w:ascii="Athelas Regular" w:hAnsi="Athelas Regular"/>
      <w:sz w:val="22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35A5"/>
    <w:rPr>
      <w:rFonts w:ascii="Athelas Regular" w:hAnsi="Athelas Regular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00C30"/>
    <w:pPr>
      <w:spacing w:before="60" w:after="120"/>
      <w:ind w:left="284" w:right="284"/>
    </w:pPr>
    <w:rPr>
      <w:iCs/>
      <w:color w:val="000000" w:themeColor="text1"/>
      <w:lang w:val="en-GB"/>
    </w:rPr>
  </w:style>
  <w:style w:type="character" w:customStyle="1" w:styleId="CitationCar">
    <w:name w:val="Citation Car"/>
    <w:basedOn w:val="Policepardfaut"/>
    <w:link w:val="Citation"/>
    <w:uiPriority w:val="29"/>
    <w:rsid w:val="00700C30"/>
    <w:rPr>
      <w:rFonts w:ascii="Garamond" w:hAnsi="Garamond"/>
      <w:iCs/>
      <w:color w:val="000000" w:themeColor="text1"/>
      <w:lang w:val="en-GB"/>
    </w:rPr>
  </w:style>
  <w:style w:type="paragraph" w:styleId="En-tte">
    <w:name w:val="header"/>
    <w:basedOn w:val="Normal"/>
    <w:link w:val="En-tteCar"/>
    <w:uiPriority w:val="99"/>
    <w:unhideWhenUsed/>
    <w:rsid w:val="00700C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0C30"/>
    <w:rPr>
      <w:rFonts w:ascii="Garamond" w:hAnsi="Garamond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700C30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700C30"/>
    <w:rPr>
      <w:rFonts w:ascii="Lucida Grande" w:hAnsi="Lucida Grande" w:cs="Lucida Grande"/>
    </w:rPr>
  </w:style>
  <w:style w:type="character" w:styleId="Marquenotebasdepage">
    <w:name w:val="footnote reference"/>
    <w:basedOn w:val="Policepardfaut"/>
    <w:uiPriority w:val="99"/>
    <w:unhideWhenUsed/>
    <w:rsid w:val="00700C30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700C30"/>
  </w:style>
  <w:style w:type="paragraph" w:styleId="Pieddepage">
    <w:name w:val="footer"/>
    <w:basedOn w:val="Normal"/>
    <w:link w:val="PieddepageCar"/>
    <w:uiPriority w:val="99"/>
    <w:unhideWhenUsed/>
    <w:rsid w:val="00700C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C30"/>
    <w:rPr>
      <w:rFonts w:ascii="Garamond" w:hAnsi="Garamon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C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C30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00C30"/>
    <w:rPr>
      <w:rFonts w:ascii="Constantia" w:eastAsiaTheme="majorEastAsia" w:hAnsi="Constantia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00C30"/>
    <w:rPr>
      <w:rFonts w:ascii="Constantia" w:eastAsiaTheme="majorEastAsia" w:hAnsi="Constantia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0C30"/>
    <w:rPr>
      <w:rFonts w:ascii="Constantia" w:eastAsiaTheme="majorEastAsia" w:hAnsi="Constantia" w:cstheme="majorBidi"/>
      <w:b/>
      <w:bCs/>
    </w:rPr>
  </w:style>
  <w:style w:type="character" w:styleId="Lienhypertexte">
    <w:name w:val="Hyperlink"/>
    <w:basedOn w:val="Policepardfaut"/>
    <w:uiPriority w:val="99"/>
    <w:unhideWhenUsed/>
    <w:rsid w:val="008D5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ephanie.pache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2076</Characters>
  <Application>Microsoft Macintosh Word</Application>
  <DocSecurity>0</DocSecurity>
  <Lines>35</Lines>
  <Paragraphs>8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Pache</dc:creator>
  <cp:keywords/>
  <dc:description/>
  <cp:lastModifiedBy>NO body</cp:lastModifiedBy>
  <cp:revision>3</cp:revision>
  <dcterms:created xsi:type="dcterms:W3CDTF">2015-11-29T23:18:00Z</dcterms:created>
  <dcterms:modified xsi:type="dcterms:W3CDTF">2015-11-29T23:29:00Z</dcterms:modified>
</cp:coreProperties>
</file>